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6E" w:rsidRDefault="0059116E" w:rsidP="0059116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Физика 1 курс. </w:t>
      </w:r>
    </w:p>
    <w:p w:rsidR="0059116E" w:rsidRDefault="0059116E" w:rsidP="0059116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С.А.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Радобенко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116E" w:rsidRDefault="0059116E" w:rsidP="0059116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 «Электродинамика».</w:t>
      </w:r>
    </w:p>
    <w:p w:rsidR="0059116E" w:rsidRDefault="0059116E" w:rsidP="0059116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Добрый день! Уважаемые студенты, предлагаю вашему вниманию теоретический материал по теме 3.1«Электрическое поле», </w:t>
      </w:r>
    </w:p>
    <w:p w:rsidR="0059116E" w:rsidRDefault="0059116E" w:rsidP="0059116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которая рассчитана на 10 уроков.</w:t>
      </w:r>
    </w:p>
    <w:p w:rsidR="0059116E" w:rsidRDefault="0059116E" w:rsidP="0059116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116E" w:rsidRDefault="0059116E" w:rsidP="0059116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16E" w:rsidRDefault="0059116E" w:rsidP="0059116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1.</w:t>
      </w:r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«Электрические заряды»</w:t>
      </w:r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 с современными научными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взглядами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электрические явления.</w:t>
      </w:r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59116E" w:rsidRDefault="0059116E" w:rsidP="0059116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Повторить теоретический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материал  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темам «Строение вещества» из курса природоведения и физики.</w:t>
      </w:r>
    </w:p>
    <w:p w:rsidR="0059116E" w:rsidRDefault="0059116E" w:rsidP="0059116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Изучить историю развития взглядов на электрические явления.</w:t>
      </w:r>
    </w:p>
    <w:p w:rsidR="0059116E" w:rsidRDefault="0059116E" w:rsidP="0059116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Научиться изображать модели электрических зарядов.</w:t>
      </w:r>
    </w:p>
    <w:p w:rsidR="0059116E" w:rsidRDefault="0059116E" w:rsidP="0059116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Познакомиться с величинами элементарных электрических зарядов.</w:t>
      </w:r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59116E" w:rsidRDefault="0059116E" w:rsidP="0059116E">
      <w:pPr>
        <w:pStyle w:val="a5"/>
        <w:numPr>
          <w:ilvl w:val="0"/>
          <w:numId w:val="2"/>
        </w:num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теорию и составить конспект.</w:t>
      </w:r>
    </w:p>
    <w:p w:rsidR="0059116E" w:rsidRDefault="0059116E" w:rsidP="0059116E">
      <w:pPr>
        <w:pStyle w:val="a5"/>
        <w:numPr>
          <w:ilvl w:val="0"/>
          <w:numId w:val="2"/>
        </w:num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задание.</w:t>
      </w:r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Теоретический материал. </w:t>
      </w:r>
    </w:p>
    <w:p w:rsidR="0059116E" w:rsidRDefault="0059116E" w:rsidP="0059116E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proofErr w:type="spellStart"/>
      <w:r>
        <w:rPr>
          <w:b/>
          <w:bCs/>
          <w:color w:val="222222"/>
        </w:rPr>
        <w:t>Электри́ческий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заря́д</w:t>
      </w:r>
      <w:proofErr w:type="spellEnd"/>
      <w:r>
        <w:rPr>
          <w:color w:val="222222"/>
        </w:rPr>
        <w:t> (</w:t>
      </w:r>
      <w:proofErr w:type="spellStart"/>
      <w:r>
        <w:rPr>
          <w:b/>
          <w:bCs/>
          <w:color w:val="222222"/>
        </w:rPr>
        <w:t>коли́чество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электри́чества</w:t>
      </w:r>
      <w:proofErr w:type="spellEnd"/>
      <w:r>
        <w:rPr>
          <w:color w:val="222222"/>
        </w:rPr>
        <w:t>) — это</w:t>
      </w:r>
      <w:r>
        <w:rPr>
          <w:rStyle w:val="apple-converted-space"/>
          <w:color w:val="222222"/>
        </w:rPr>
        <w:t> </w:t>
      </w:r>
      <w:hyperlink r:id="rId5" w:tooltip="Физика" w:history="1">
        <w:r>
          <w:rPr>
            <w:rStyle w:val="a3"/>
            <w:color w:val="0B0080"/>
          </w:rPr>
          <w:t>физическая</w:t>
        </w:r>
      </w:hyperlink>
      <w:r>
        <w:rPr>
          <w:rStyle w:val="apple-converted-space"/>
          <w:color w:val="222222"/>
        </w:rPr>
        <w:t> </w:t>
      </w:r>
      <w:hyperlink r:id="rId6" w:tooltip="Скалярная величина" w:history="1">
        <w:r>
          <w:rPr>
            <w:rStyle w:val="a3"/>
            <w:color w:val="0B0080"/>
          </w:rPr>
          <w:t>скалярная величина</w:t>
        </w:r>
      </w:hyperlink>
      <w:r>
        <w:rPr>
          <w:color w:val="222222"/>
        </w:rPr>
        <w:t>, определяющая способность</w:t>
      </w:r>
      <w:r>
        <w:rPr>
          <w:rStyle w:val="apple-converted-space"/>
          <w:color w:val="222222"/>
        </w:rPr>
        <w:t> </w:t>
      </w:r>
      <w:hyperlink r:id="rId7" w:tooltip="Тело (физика)" w:history="1">
        <w:r>
          <w:rPr>
            <w:rStyle w:val="a3"/>
            <w:color w:val="0B0080"/>
          </w:rPr>
          <w:t>тел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быть источником</w:t>
      </w:r>
      <w:r>
        <w:rPr>
          <w:rStyle w:val="apple-converted-space"/>
          <w:color w:val="222222"/>
        </w:rPr>
        <w:t> </w:t>
      </w:r>
      <w:hyperlink r:id="rId8" w:tooltip="Электромагнитное поле" w:history="1">
        <w:r>
          <w:rPr>
            <w:rStyle w:val="a3"/>
            <w:color w:val="0B0080"/>
          </w:rPr>
          <w:t>электромагнитных полей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и принимать участие в</w:t>
      </w:r>
      <w:r>
        <w:rPr>
          <w:rStyle w:val="apple-converted-space"/>
          <w:color w:val="222222"/>
        </w:rPr>
        <w:t> </w:t>
      </w:r>
      <w:hyperlink r:id="rId9" w:tooltip="Электромагнитное взаимодействие" w:history="1">
        <w:r>
          <w:rPr>
            <w:rStyle w:val="a3"/>
            <w:color w:val="0B0080"/>
          </w:rPr>
          <w:t>электромагнитном взаимодействии</w:t>
        </w:r>
      </w:hyperlink>
      <w:r>
        <w:rPr>
          <w:color w:val="222222"/>
        </w:rPr>
        <w:t xml:space="preserve">. </w:t>
      </w:r>
    </w:p>
    <w:p w:rsidR="0059116E" w:rsidRDefault="0059116E" w:rsidP="0059116E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Впервые электрический заряд был введён в</w:t>
      </w:r>
      <w:r>
        <w:rPr>
          <w:rStyle w:val="apple-converted-space"/>
          <w:color w:val="222222"/>
        </w:rPr>
        <w:t> </w:t>
      </w:r>
      <w:hyperlink r:id="rId10" w:tooltip="Закон Кулона" w:history="1">
        <w:r>
          <w:rPr>
            <w:rStyle w:val="a3"/>
            <w:color w:val="0B0080"/>
          </w:rPr>
          <w:t>законе Кулона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в</w:t>
      </w:r>
      <w:r>
        <w:rPr>
          <w:rStyle w:val="apple-converted-space"/>
          <w:color w:val="222222"/>
        </w:rPr>
        <w:t> </w:t>
      </w:r>
      <w:hyperlink r:id="rId11" w:tooltip="1785 год" w:history="1">
        <w:r>
          <w:rPr>
            <w:rStyle w:val="a3"/>
            <w:color w:val="0B0080"/>
          </w:rPr>
          <w:t>1785 году</w:t>
        </w:r>
      </w:hyperlink>
      <w:r>
        <w:rPr>
          <w:color w:val="222222"/>
        </w:rPr>
        <w:t>. Электрический заряд не существует без</w:t>
      </w:r>
      <w:r>
        <w:rPr>
          <w:rStyle w:val="apple-converted-space"/>
          <w:color w:val="222222"/>
        </w:rPr>
        <w:t> </w:t>
      </w:r>
      <w:hyperlink r:id="rId12" w:tooltip="Носители заряда" w:history="1">
        <w:r>
          <w:rPr>
            <w:rStyle w:val="a3"/>
            <w:color w:val="0B0080"/>
          </w:rPr>
          <w:t>носителя заряда</w:t>
        </w:r>
      </w:hyperlink>
      <w:r>
        <w:rPr>
          <w:color w:val="222222"/>
        </w:rPr>
        <w:t>.</w:t>
      </w:r>
    </w:p>
    <w:p w:rsidR="0059116E" w:rsidRDefault="0059116E" w:rsidP="0059116E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Единица измерения электрического заряда в</w:t>
      </w:r>
      <w:r>
        <w:rPr>
          <w:rStyle w:val="apple-converted-space"/>
          <w:color w:val="222222"/>
        </w:rPr>
        <w:t> </w:t>
      </w:r>
      <w:hyperlink r:id="rId13" w:tooltip="Международная система единиц" w:history="1">
        <w:r>
          <w:rPr>
            <w:rStyle w:val="a3"/>
            <w:color w:val="0B0080"/>
          </w:rPr>
          <w:t>Международной системе единиц (СИ)</w:t>
        </w:r>
      </w:hyperlink>
      <w:r>
        <w:rPr>
          <w:color w:val="222222"/>
        </w:rPr>
        <w:t> —</w:t>
      </w:r>
      <w:r>
        <w:rPr>
          <w:rStyle w:val="apple-converted-space"/>
          <w:color w:val="222222"/>
        </w:rPr>
        <w:t> </w:t>
      </w:r>
      <w:hyperlink r:id="rId14" w:tooltip="Кулон" w:history="1">
        <w:r>
          <w:rPr>
            <w:rStyle w:val="a3"/>
            <w:color w:val="0B0080"/>
          </w:rPr>
          <w:t>кулон</w:t>
        </w:r>
      </w:hyperlink>
      <w:r>
        <w:rPr>
          <w:color w:val="222222"/>
        </w:rPr>
        <w:t> — совокупный электрический заряд носителей элементарных электрических зарядов, проходящих через поперечное сечение проводника с током</w:t>
      </w:r>
      <w:r>
        <w:rPr>
          <w:rStyle w:val="apple-converted-space"/>
          <w:color w:val="222222"/>
        </w:rPr>
        <w:t> </w:t>
      </w:r>
      <w:r>
        <w:rPr>
          <w:rStyle w:val="nowrap"/>
          <w:color w:val="222222"/>
        </w:rPr>
        <w:t>1</w:t>
      </w:r>
      <w:r>
        <w:rPr>
          <w:rStyle w:val="apple-converted-space"/>
          <w:color w:val="222222"/>
        </w:rPr>
        <w:t> </w:t>
      </w:r>
      <w:hyperlink r:id="rId15" w:tooltip="Ампер" w:history="1">
        <w:r>
          <w:rPr>
            <w:rStyle w:val="a3"/>
            <w:color w:val="0B0080"/>
          </w:rPr>
          <w:t>А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за время</w:t>
      </w:r>
      <w:r>
        <w:rPr>
          <w:rStyle w:val="apple-converted-space"/>
          <w:color w:val="222222"/>
        </w:rPr>
        <w:t> </w:t>
      </w:r>
      <w:r>
        <w:rPr>
          <w:rStyle w:val="nowrap"/>
          <w:color w:val="222222"/>
        </w:rPr>
        <w:t>1</w:t>
      </w:r>
      <w:r>
        <w:rPr>
          <w:rStyle w:val="apple-converted-space"/>
          <w:color w:val="222222"/>
        </w:rPr>
        <w:t> </w:t>
      </w:r>
      <w:hyperlink r:id="rId16" w:tooltip="Секунда" w:history="1">
        <w:r>
          <w:rPr>
            <w:rStyle w:val="a3"/>
            <w:color w:val="0B0080"/>
          </w:rPr>
          <w:t>с</w:t>
        </w:r>
      </w:hyperlink>
      <w:r>
        <w:rPr>
          <w:color w:val="222222"/>
        </w:rPr>
        <w:t>. Электрический заряд в один кулон очень велик. Если бы два тела, каждое из которых обладает электрическим зарядом (</w:t>
      </w:r>
      <w:r>
        <w:rPr>
          <w:rStyle w:val="math-template"/>
          <w:i/>
          <w:iCs/>
          <w:color w:val="222222"/>
        </w:rPr>
        <w:t>q</w:t>
      </w:r>
      <w:r>
        <w:rPr>
          <w:rStyle w:val="nowrap"/>
          <w:color w:val="222222"/>
          <w:vertAlign w:val="subscript"/>
        </w:rPr>
        <w:t>1</w:t>
      </w:r>
      <w:r>
        <w:rPr>
          <w:rStyle w:val="apple-converted-space"/>
          <w:color w:val="222222"/>
        </w:rPr>
        <w:t> </w:t>
      </w:r>
      <w:r>
        <w:rPr>
          <w:rStyle w:val="nowrap"/>
          <w:color w:val="222222"/>
        </w:rPr>
        <w:t>=</w:t>
      </w:r>
      <w:r>
        <w:rPr>
          <w:rStyle w:val="apple-converted-space"/>
          <w:color w:val="222222"/>
        </w:rPr>
        <w:t> </w:t>
      </w:r>
      <w:r>
        <w:rPr>
          <w:rStyle w:val="math-template"/>
          <w:i/>
          <w:iCs/>
          <w:color w:val="222222"/>
        </w:rPr>
        <w:t>q</w:t>
      </w:r>
      <w:r>
        <w:rPr>
          <w:rStyle w:val="nowrap"/>
          <w:color w:val="222222"/>
          <w:vertAlign w:val="subscript"/>
        </w:rPr>
        <w:t>2</w:t>
      </w:r>
      <w:r>
        <w:rPr>
          <w:rStyle w:val="apple-converted-space"/>
          <w:color w:val="222222"/>
        </w:rPr>
        <w:t> </w:t>
      </w:r>
      <w:r>
        <w:rPr>
          <w:rStyle w:val="nowrap"/>
          <w:color w:val="222222"/>
        </w:rPr>
        <w:t>= 1 Кл</w:t>
      </w:r>
      <w:r>
        <w:rPr>
          <w:color w:val="222222"/>
        </w:rPr>
        <w:t>) расположили в</w:t>
      </w:r>
      <w:r>
        <w:rPr>
          <w:rStyle w:val="apple-converted-space"/>
          <w:color w:val="222222"/>
        </w:rPr>
        <w:t> </w:t>
      </w:r>
      <w:hyperlink r:id="rId17" w:tooltip="Вакуум" w:history="1">
        <w:r>
          <w:rPr>
            <w:rStyle w:val="a3"/>
            <w:color w:val="0B0080"/>
          </w:rPr>
          <w:t>вакууме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на расстоянии</w:t>
      </w:r>
      <w:r>
        <w:rPr>
          <w:rStyle w:val="apple-converted-space"/>
          <w:color w:val="222222"/>
        </w:rPr>
        <w:t> </w:t>
      </w:r>
      <w:r>
        <w:rPr>
          <w:rStyle w:val="nowrap"/>
          <w:color w:val="222222"/>
        </w:rPr>
        <w:t>1 м</w:t>
      </w:r>
      <w:r>
        <w:rPr>
          <w:color w:val="222222"/>
        </w:rPr>
        <w:t>, то они взаимодействовали бы с силой</w:t>
      </w:r>
      <w:r>
        <w:rPr>
          <w:rStyle w:val="apple-converted-space"/>
          <w:color w:val="222222"/>
        </w:rPr>
        <w:t> </w:t>
      </w:r>
      <w:r>
        <w:rPr>
          <w:rStyle w:val="nowrap"/>
          <w:color w:val="222222"/>
        </w:rPr>
        <w:t>9</w:t>
      </w:r>
      <w:r>
        <w:rPr>
          <w:rStyle w:val="nowrap"/>
          <w:rFonts w:ascii="Cambria Math" w:hAnsi="Cambria Math" w:cs="Cambria Math"/>
          <w:color w:val="222222"/>
        </w:rPr>
        <w:t>⋅</w:t>
      </w:r>
      <w:r>
        <w:rPr>
          <w:rStyle w:val="nowrap"/>
          <w:color w:val="222222"/>
        </w:rPr>
        <w:t>10</w:t>
      </w:r>
      <w:r>
        <w:rPr>
          <w:rStyle w:val="nowrap"/>
          <w:color w:val="222222"/>
          <w:vertAlign w:val="superscript"/>
        </w:rPr>
        <w:t>9</w:t>
      </w:r>
      <w:r>
        <w:rPr>
          <w:rStyle w:val="apple-converted-space"/>
          <w:color w:val="222222"/>
        </w:rPr>
        <w:t> </w:t>
      </w:r>
      <w:hyperlink r:id="rId18" w:tooltip="Ньютон (единица измерения)" w:history="1">
        <w:r>
          <w:rPr>
            <w:rStyle w:val="a3"/>
            <w:color w:val="0B0080"/>
          </w:rPr>
          <w:t>H</w:t>
        </w:r>
      </w:hyperlink>
      <w:r>
        <w:rPr>
          <w:color w:val="222222"/>
        </w:rPr>
        <w:t>, то есть с силой равной по величине силе, с которой гравитация Земли притягивает предмет массой порядка 1 миллиона тонн.</w:t>
      </w:r>
    </w:p>
    <w:p w:rsidR="0059116E" w:rsidRDefault="0059116E" w:rsidP="0059116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Ещё в глубокой древности было известно, что </w:t>
      </w:r>
      <w:hyperlink r:id="rId19" w:tooltip="Янтарь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янтарь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hyperlink r:id="rId20" w:tooltip="Древнегреческий язык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др.-греч.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>
        <w:rPr>
          <w:rFonts w:ascii="Cambria Math" w:eastAsia="Times New Roman" w:hAnsi="Cambria Math" w:cs="Cambria Math"/>
          <w:color w:val="222222"/>
          <w:sz w:val="24"/>
          <w:szCs w:val="24"/>
          <w:lang w:eastAsia="ru-RU"/>
        </w:rPr>
        <w:t>ἤ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λεκτρον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электрон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потёртый о шерсть, притягивает лёгкие предметы. А уже в конце </w:t>
      </w:r>
      <w:hyperlink r:id="rId21" w:tooltip="XVI век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XVI века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английский врач </w:t>
      </w:r>
      <w:hyperlink r:id="rId22" w:tooltip="Уильям Гильберт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Уильям Гильберт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назвал тела, способные после натирания притягивать лёгкие предметы, </w:t>
      </w:r>
      <w:hyperlink r:id="rId23" w:tooltip="Электризация" w:history="1">
        <w:r>
          <w:rPr>
            <w:rStyle w:val="a3"/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none"/>
            <w:lang w:eastAsia="ru-RU"/>
          </w:rPr>
          <w:t>наэлектризованными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9116E" w:rsidRDefault="0059116E" w:rsidP="0059116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</w:t>
      </w:r>
      <w:hyperlink r:id="rId24" w:tooltip="1729 год в науке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1729 году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5" w:tooltip="Шарль Дюфе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 xml:space="preserve">Шарль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Дюфе</w:t>
        </w:r>
        <w:proofErr w:type="spellEnd"/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установил, что существует два рода зарядов. Один образуется при трении стекла о шёлк, а другой — смолы о шерсть. Поэтому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Дюфе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назвал заряды «стеклянным» и «смоляным» соответственно. Понятие о положительном и отрицательном заряде ввёл </w:t>
      </w:r>
      <w:hyperlink r:id="rId26" w:tooltip="Бенджамин Франклин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Бенджамин Франклин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9116E" w:rsidRDefault="0059116E" w:rsidP="0059116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начале </w:t>
      </w:r>
      <w:hyperlink r:id="rId27" w:tooltip="XX век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XX века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американский физик </w:t>
      </w:r>
      <w:hyperlink r:id="rId28" w:tooltip="Милликен, Роберт Эндрюс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 xml:space="preserve">Роберт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Милликен</w:t>
        </w:r>
        <w:proofErr w:type="spellEnd"/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опытным путём показал, что электрический заряд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дискретен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 есть заряд любого тела составляет целое кратное от </w:t>
      </w:r>
      <w:hyperlink r:id="rId29" w:tooltip="Элементарный электрический заряд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элементарного электрического заряда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9116E" w:rsidRDefault="0059116E" w:rsidP="0059116E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lastRenderedPageBreak/>
        <w:t>Электрический заряд любой системы тел состоит из целого числа элементарных зарядов, равных примерно 1,6</w:t>
      </w:r>
      <w:r>
        <w:rPr>
          <w:rFonts w:ascii="Cambria Math" w:hAnsi="Cambria Math" w:cs="Cambria Math"/>
          <w:color w:val="222222"/>
        </w:rPr>
        <w:t>⋅</w:t>
      </w:r>
      <w:r>
        <w:rPr>
          <w:color w:val="222222"/>
        </w:rPr>
        <w:t>10</w:t>
      </w:r>
      <w:r>
        <w:rPr>
          <w:color w:val="222222"/>
          <w:vertAlign w:val="superscript"/>
        </w:rPr>
        <w:t>−19</w:t>
      </w:r>
      <w:r>
        <w:rPr>
          <w:rStyle w:val="apple-converted-space"/>
          <w:color w:val="222222"/>
        </w:rPr>
        <w:t> </w:t>
      </w:r>
      <w:hyperlink r:id="rId30" w:tooltip="Кулон" w:history="1">
        <w:r>
          <w:rPr>
            <w:rStyle w:val="a3"/>
            <w:color w:val="0B0080"/>
          </w:rPr>
          <w:t>Кл</w:t>
        </w:r>
      </w:hyperlink>
      <w:r>
        <w:rPr>
          <w:color w:val="222222"/>
          <w:vertAlign w:val="superscript"/>
        </w:rPr>
        <w:t xml:space="preserve"> </w:t>
      </w:r>
      <w:r>
        <w:rPr>
          <w:color w:val="222222"/>
        </w:rPr>
        <w:t>в системе СИ. Носителями электрического заряда являются электрически заряженные</w:t>
      </w:r>
      <w:r>
        <w:rPr>
          <w:rStyle w:val="apple-converted-space"/>
          <w:color w:val="222222"/>
        </w:rPr>
        <w:t> </w:t>
      </w:r>
      <w:hyperlink r:id="rId31" w:tooltip="Элементарная частица" w:history="1">
        <w:r>
          <w:rPr>
            <w:rStyle w:val="a3"/>
            <w:color w:val="0B0080"/>
          </w:rPr>
          <w:t>элементарные частицы</w:t>
        </w:r>
      </w:hyperlink>
      <w:r>
        <w:rPr>
          <w:color w:val="222222"/>
        </w:rPr>
        <w:t>. Наименьшей по</w:t>
      </w:r>
      <w:r>
        <w:rPr>
          <w:rStyle w:val="apple-converted-space"/>
          <w:color w:val="222222"/>
        </w:rPr>
        <w:t> </w:t>
      </w:r>
      <w:hyperlink r:id="rId32" w:tooltip="Масса" w:history="1">
        <w:r>
          <w:rPr>
            <w:rStyle w:val="a3"/>
            <w:color w:val="0B0080"/>
          </w:rPr>
          <w:t>массе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устойчивой в свободном состоянии частицей, имеющей один отрицательный</w:t>
      </w:r>
      <w:r>
        <w:rPr>
          <w:rStyle w:val="apple-converted-space"/>
          <w:color w:val="222222"/>
        </w:rPr>
        <w:t> </w:t>
      </w:r>
      <w:hyperlink r:id="rId33" w:tooltip="Элементарный электрический заряд" w:history="1">
        <w:r>
          <w:rPr>
            <w:rStyle w:val="a3"/>
            <w:color w:val="0B0080"/>
          </w:rPr>
          <w:t>элементарный электрический заряд</w:t>
        </w:r>
      </w:hyperlink>
      <w:r>
        <w:rPr>
          <w:color w:val="222222"/>
        </w:rPr>
        <w:t>, является</w:t>
      </w:r>
      <w:r>
        <w:rPr>
          <w:rStyle w:val="apple-converted-space"/>
          <w:color w:val="222222"/>
        </w:rPr>
        <w:t> </w:t>
      </w:r>
      <w:hyperlink r:id="rId34" w:tooltip="Электрон" w:history="1">
        <w:r>
          <w:rPr>
            <w:rStyle w:val="a3"/>
            <w:color w:val="0B0080"/>
          </w:rPr>
          <w:t>электрон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(его</w:t>
      </w:r>
      <w:r>
        <w:rPr>
          <w:rStyle w:val="apple-converted-space"/>
          <w:color w:val="222222"/>
        </w:rPr>
        <w:t> </w:t>
      </w:r>
      <w:hyperlink r:id="rId35" w:tooltip="Масса" w:history="1">
        <w:r>
          <w:rPr>
            <w:rStyle w:val="a3"/>
            <w:color w:val="0B0080"/>
          </w:rPr>
          <w:t>масса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равна</w:t>
      </w:r>
      <w:r>
        <w:rPr>
          <w:rStyle w:val="apple-converted-space"/>
          <w:color w:val="222222"/>
        </w:rPr>
        <w:t> </w:t>
      </w:r>
      <w:r>
        <w:rPr>
          <w:rStyle w:val="nowrap"/>
          <w:color w:val="222222"/>
        </w:rPr>
        <w:t>9,11</w:t>
      </w:r>
      <w:r>
        <w:rPr>
          <w:rStyle w:val="nowrap"/>
          <w:rFonts w:ascii="Cambria Math" w:hAnsi="Cambria Math" w:cs="Cambria Math"/>
          <w:color w:val="222222"/>
        </w:rPr>
        <w:t>⋅</w:t>
      </w:r>
      <w:r>
        <w:rPr>
          <w:rStyle w:val="nowrap"/>
          <w:color w:val="222222"/>
        </w:rPr>
        <w:t>10</w:t>
      </w:r>
      <w:r>
        <w:rPr>
          <w:rStyle w:val="nowrap"/>
          <w:color w:val="222222"/>
          <w:vertAlign w:val="superscript"/>
        </w:rPr>
        <w:t>−31</w:t>
      </w:r>
      <w:r>
        <w:rPr>
          <w:rStyle w:val="apple-converted-space"/>
          <w:color w:val="222222"/>
        </w:rPr>
        <w:t> </w:t>
      </w:r>
      <w:r>
        <w:rPr>
          <w:rStyle w:val="nowrap"/>
          <w:color w:val="222222"/>
        </w:rPr>
        <w:t>кг</w:t>
      </w:r>
      <w:r>
        <w:rPr>
          <w:color w:val="222222"/>
        </w:rPr>
        <w:t>). Наименьшая по</w:t>
      </w:r>
      <w:r>
        <w:rPr>
          <w:rStyle w:val="apple-converted-space"/>
          <w:color w:val="222222"/>
        </w:rPr>
        <w:t> </w:t>
      </w:r>
      <w:hyperlink r:id="rId36" w:tooltip="Масса" w:history="1">
        <w:r>
          <w:rPr>
            <w:rStyle w:val="a3"/>
            <w:color w:val="0B0080"/>
          </w:rPr>
          <w:t>массе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устойчивая в свободном состоянии античастица с положительным элементарным зарядом —</w:t>
      </w:r>
      <w:r>
        <w:rPr>
          <w:rStyle w:val="apple-converted-space"/>
          <w:color w:val="222222"/>
        </w:rPr>
        <w:t> </w:t>
      </w:r>
      <w:hyperlink r:id="rId37" w:tooltip="Позитрон" w:history="1">
        <w:r>
          <w:rPr>
            <w:rStyle w:val="a3"/>
            <w:color w:val="0B0080"/>
          </w:rPr>
          <w:t>позитрон</w:t>
        </w:r>
      </w:hyperlink>
      <w:r>
        <w:rPr>
          <w:color w:val="222222"/>
        </w:rPr>
        <w:t>, имеющая такую же массу, как и электрон</w:t>
      </w:r>
      <w:hyperlink r:id="rId38" w:anchor="cite_note-3" w:history="1">
        <w:r>
          <w:rPr>
            <w:rStyle w:val="a3"/>
            <w:color w:val="0B0080"/>
            <w:vertAlign w:val="superscript"/>
          </w:rPr>
          <w:t>[3]</w:t>
        </w:r>
      </w:hyperlink>
      <w:r>
        <w:rPr>
          <w:color w:val="222222"/>
        </w:rPr>
        <w:t>. Также существует устойчивая частица с одним положительным элементарным зарядом —</w:t>
      </w:r>
      <w:r>
        <w:rPr>
          <w:rStyle w:val="apple-converted-space"/>
          <w:color w:val="222222"/>
        </w:rPr>
        <w:t> </w:t>
      </w:r>
      <w:hyperlink r:id="rId39" w:tooltip="Протон" w:history="1">
        <w:r>
          <w:rPr>
            <w:rStyle w:val="a3"/>
            <w:color w:val="0B0080"/>
          </w:rPr>
          <w:t>протон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(</w:t>
      </w:r>
      <w:hyperlink r:id="rId40" w:tooltip="Масса" w:history="1">
        <w:r>
          <w:rPr>
            <w:rStyle w:val="a3"/>
            <w:color w:val="0B0080"/>
          </w:rPr>
          <w:t>масса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равна</w:t>
      </w:r>
      <w:r>
        <w:rPr>
          <w:rStyle w:val="apple-converted-space"/>
          <w:color w:val="222222"/>
        </w:rPr>
        <w:t> </w:t>
      </w:r>
      <w:r>
        <w:rPr>
          <w:rStyle w:val="nowrap"/>
          <w:color w:val="222222"/>
        </w:rPr>
        <w:t>1,67</w:t>
      </w:r>
      <w:r>
        <w:rPr>
          <w:rStyle w:val="nowrap"/>
          <w:rFonts w:ascii="Cambria Math" w:hAnsi="Cambria Math" w:cs="Cambria Math"/>
          <w:color w:val="222222"/>
        </w:rPr>
        <w:t>⋅</w:t>
      </w:r>
      <w:r>
        <w:rPr>
          <w:rStyle w:val="nowrap"/>
          <w:color w:val="222222"/>
        </w:rPr>
        <w:t>10</w:t>
      </w:r>
      <w:r>
        <w:rPr>
          <w:rStyle w:val="nowrap"/>
          <w:color w:val="222222"/>
          <w:vertAlign w:val="superscript"/>
        </w:rPr>
        <w:t>−27</w:t>
      </w:r>
      <w:r>
        <w:rPr>
          <w:rStyle w:val="apple-converted-space"/>
          <w:color w:val="222222"/>
        </w:rPr>
        <w:t> </w:t>
      </w:r>
      <w:r>
        <w:rPr>
          <w:rStyle w:val="nowrap"/>
          <w:color w:val="222222"/>
        </w:rPr>
        <w:t>кг</w:t>
      </w:r>
      <w:r>
        <w:rPr>
          <w:color w:val="222222"/>
        </w:rPr>
        <w:t xml:space="preserve">) и другие, менее распространённые частицы. </w:t>
      </w:r>
    </w:p>
    <w:p w:rsidR="0059116E" w:rsidRDefault="0059116E" w:rsidP="0059116E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Выдвинута гипотеза (1964 г.), что существуют также частицы с меньшим зарядом (±⅓ и ±⅔ элементарного заряда) —</w:t>
      </w:r>
      <w:r>
        <w:rPr>
          <w:rStyle w:val="apple-converted-space"/>
          <w:color w:val="222222"/>
        </w:rPr>
        <w:t> </w:t>
      </w:r>
      <w:hyperlink r:id="rId41" w:tooltip="Кварк" w:history="1">
        <w:r>
          <w:rPr>
            <w:rStyle w:val="a3"/>
            <w:color w:val="0B0080"/>
          </w:rPr>
          <w:t>кварки</w:t>
        </w:r>
      </w:hyperlink>
      <w:r>
        <w:rPr>
          <w:color w:val="222222"/>
        </w:rPr>
        <w:t>; однако они не выделены в свободном состоянии (и, по-видимому, могут существовать лишь в составе других частиц —</w:t>
      </w:r>
      <w:r>
        <w:rPr>
          <w:rStyle w:val="apple-converted-space"/>
          <w:color w:val="222222"/>
        </w:rPr>
        <w:t> </w:t>
      </w:r>
      <w:hyperlink r:id="rId42" w:tooltip="Адрон" w:history="1">
        <w:r>
          <w:rPr>
            <w:rStyle w:val="a3"/>
            <w:color w:val="0B0080"/>
          </w:rPr>
          <w:t>адронов</w:t>
        </w:r>
      </w:hyperlink>
      <w:r>
        <w:rPr>
          <w:color w:val="222222"/>
        </w:rPr>
        <w:t>), в результате любая свободная частица несёт лишь целое число элементарных зарядов.</w:t>
      </w:r>
    </w:p>
    <w:p w:rsidR="0059116E" w:rsidRDefault="0059116E" w:rsidP="0059116E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Электрический заряд любой элементарной частицы не зависит от системы отсчёта, а значит, не зависит от того, движется этот заряд или покоится, он присущ этой частице в течение всего времени её жизни, поэтому элементарные заряженные частицы зачастую отождествляют с их электрическими зарядами. В целом, в природе отрицательных зарядов столько же, сколько положительных. Электрические заряды</w:t>
      </w:r>
      <w:r>
        <w:rPr>
          <w:rStyle w:val="apple-converted-space"/>
          <w:color w:val="222222"/>
        </w:rPr>
        <w:t> </w:t>
      </w:r>
      <w:hyperlink r:id="rId43" w:tooltip="Атом" w:history="1">
        <w:r>
          <w:rPr>
            <w:rStyle w:val="a3"/>
            <w:color w:val="0B0080"/>
          </w:rPr>
          <w:t>атомов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и</w:t>
      </w:r>
      <w:r>
        <w:rPr>
          <w:rStyle w:val="apple-converted-space"/>
          <w:color w:val="222222"/>
        </w:rPr>
        <w:t> </w:t>
      </w:r>
      <w:hyperlink r:id="rId44" w:tooltip="Молекула" w:history="1">
        <w:r>
          <w:rPr>
            <w:rStyle w:val="a3"/>
            <w:color w:val="0B0080"/>
          </w:rPr>
          <w:t>молекул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равны нулю, а заряды положительных и отрицательных</w:t>
      </w:r>
      <w:r>
        <w:rPr>
          <w:rStyle w:val="apple-converted-space"/>
          <w:color w:val="222222"/>
        </w:rPr>
        <w:t> </w:t>
      </w:r>
      <w:hyperlink r:id="rId45" w:tooltip="Ион" w:history="1">
        <w:r>
          <w:rPr>
            <w:rStyle w:val="a3"/>
            <w:color w:val="0B0080"/>
          </w:rPr>
          <w:t>ионов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в каждой ячейке</w:t>
      </w:r>
      <w:r>
        <w:rPr>
          <w:rStyle w:val="apple-converted-space"/>
          <w:color w:val="222222"/>
        </w:rPr>
        <w:t> </w:t>
      </w:r>
      <w:hyperlink r:id="rId46" w:tooltip="Кристаллическая решётка" w:history="1">
        <w:r>
          <w:rPr>
            <w:rStyle w:val="a3"/>
            <w:color w:val="0B0080"/>
          </w:rPr>
          <w:t>кристаллических решеток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твёрдых тел скомпенсированы.</w:t>
      </w:r>
    </w:p>
    <w:p w:rsidR="0059116E" w:rsidRDefault="0059116E" w:rsidP="0059116E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Самое простое и повседневное явление, в котором обнаруживается факт существования в</w:t>
      </w:r>
      <w:r>
        <w:rPr>
          <w:rStyle w:val="apple-converted-space"/>
          <w:color w:val="222222"/>
        </w:rPr>
        <w:t> </w:t>
      </w:r>
      <w:hyperlink r:id="rId47" w:tooltip="Природа" w:history="1">
        <w:r>
          <w:rPr>
            <w:rStyle w:val="a3"/>
            <w:color w:val="0B0080"/>
          </w:rPr>
          <w:t>природе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носителей электрических зарядов, —</w:t>
      </w:r>
      <w:r>
        <w:rPr>
          <w:rStyle w:val="apple-converted-space"/>
          <w:color w:val="222222"/>
        </w:rPr>
        <w:t> </w:t>
      </w:r>
      <w:hyperlink r:id="rId48" w:tooltip="Электризация" w:history="1">
        <w:r>
          <w:rPr>
            <w:rStyle w:val="a3"/>
            <w:color w:val="0B0080"/>
          </w:rPr>
          <w:t>электризация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 xml:space="preserve">тел при соприкосновении. Способность носителей электрических зарядов как к взаимному притяжению, так и к взаимному отталкиванию объясняется существованием двух различных видов электрических зарядов. Один вид электрического заряда называют положительным, а другой — отрицательным. Разноимённо заряженные тела притягиваются, а </w:t>
      </w:r>
      <w:proofErr w:type="spellStart"/>
      <w:r>
        <w:rPr>
          <w:color w:val="222222"/>
        </w:rPr>
        <w:t>одноимённо</w:t>
      </w:r>
      <w:proofErr w:type="spellEnd"/>
      <w:r>
        <w:rPr>
          <w:color w:val="222222"/>
        </w:rPr>
        <w:t xml:space="preserve"> заряженные — отталкиваются друг от друга.</w:t>
      </w:r>
    </w:p>
    <w:p w:rsidR="0059116E" w:rsidRDefault="0059116E" w:rsidP="0059116E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При соприкосновении двух электрически нейтральных тел в результате трения заряды переходят от одного тела к другому. В каждом из них нарушается равенство суммы положительных и отрицательных зарядов, и тела заряжаются разноимённо.</w:t>
      </w:r>
    </w:p>
    <w:p w:rsidR="0059116E" w:rsidRDefault="0059116E" w:rsidP="0059116E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При электризации тела в нём нарушается равномерное распределение носителей зарядов. Они перераспределяются так, что в одной части тела возникает избыток носителей положительных зарядов, а в другой — отрицательных. Если две эти части разъединить, то они будут заряжены разноимённо.</w:t>
      </w:r>
    </w:p>
    <w:p w:rsidR="0059116E" w:rsidRDefault="0059116E" w:rsidP="0059116E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u w:val="single"/>
          <w:lang w:eastAsia="ru-RU"/>
        </w:rPr>
        <w:t xml:space="preserve">Задание. </w:t>
      </w:r>
      <w:r>
        <w:rPr>
          <w:rFonts w:ascii="Times New Roman" w:hAnsi="Times New Roman" w:cs="Times New Roman"/>
          <w:b/>
          <w:bCs/>
          <w:sz w:val="24"/>
          <w:szCs w:val="24"/>
        </w:rPr>
        <w:t>Изобразите положительный и отрицательный заряд.</w:t>
      </w:r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Проведите опыт по электризации пластиковых и стеклянных изделий. </w:t>
      </w:r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Опишите и зарисуйте его.</w:t>
      </w:r>
    </w:p>
    <w:p w:rsidR="0059116E" w:rsidRDefault="0059116E" w:rsidP="00591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А.В. Фирсов Физика для СПО М. Академия 2014</w:t>
      </w:r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hyperlink r:id="rId49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https://obuchalka.org/20180622101330/istoriya-dlya-professii-i-specialnostei-tehnicheskogo-estestvenno-nauchnogo-socialno-ekonomicheskogo-profilei-chast-1-artemov-v-v-lubchenkov-u-n-2012.html</w:t>
        </w:r>
      </w:hyperlink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59116E" w:rsidRDefault="0059116E" w:rsidP="0059116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Готовую работу отправляйте  на электронную почту </w:t>
      </w:r>
      <w:hyperlink r:id="rId50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radobenko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sveta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5911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59116E" w:rsidRDefault="0059116E" w:rsidP="0059116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9116E" w:rsidRDefault="0059116E" w:rsidP="0059116E">
      <w:pPr>
        <w:spacing w:after="200" w:line="276" w:lineRule="auto"/>
      </w:pPr>
    </w:p>
    <w:p w:rsidR="0059116E" w:rsidRDefault="0059116E" w:rsidP="0059116E"/>
    <w:p w:rsidR="0059116E" w:rsidRDefault="0059116E" w:rsidP="0059116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Физика 1 курс. </w:t>
      </w:r>
    </w:p>
    <w:p w:rsidR="0059116E" w:rsidRDefault="0059116E" w:rsidP="0059116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С.А.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Радобенко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116E" w:rsidRDefault="0059116E" w:rsidP="0059116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 «Электродинамика».</w:t>
      </w:r>
    </w:p>
    <w:p w:rsidR="0059116E" w:rsidRDefault="0059116E" w:rsidP="0059116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Добрый день! Уважаемые студенты, предлагаю вашему вниманию теоретический материал по теме 3.1«Электрическое поле», </w:t>
      </w:r>
    </w:p>
    <w:p w:rsidR="0059116E" w:rsidRDefault="0059116E" w:rsidP="0059116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которая рассчитана на 10 уроков.</w:t>
      </w:r>
    </w:p>
    <w:p w:rsidR="0059116E" w:rsidRDefault="0059116E" w:rsidP="0059116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116E" w:rsidRDefault="0059116E" w:rsidP="0059116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16E" w:rsidRDefault="0059116E" w:rsidP="0059116E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2.</w:t>
      </w:r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«Закон сохранения заряда»</w:t>
      </w:r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 с современными научными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взглядами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электрические явления и законами, которые описывают эти явления.</w:t>
      </w:r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Повторить теоретический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материал  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теме «Электрические заряды» из курса физики.</w:t>
      </w:r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Изучить гипотезы о происхождении электрических зарядов.</w:t>
      </w:r>
    </w:p>
    <w:p w:rsidR="0059116E" w:rsidRDefault="0059116E" w:rsidP="0059116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Научиться изображать модели электрических зарядов.</w:t>
      </w:r>
    </w:p>
    <w:p w:rsidR="0059116E" w:rsidRDefault="0059116E" w:rsidP="0059116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Познакомиться с законом сохранения заряда и его физическим объяснением.</w:t>
      </w:r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59116E" w:rsidRDefault="0059116E" w:rsidP="0059116E">
      <w:pPr>
        <w:pStyle w:val="a5"/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1.Изучить теорию и составить конспект.</w:t>
      </w:r>
    </w:p>
    <w:p w:rsidR="0059116E" w:rsidRDefault="0059116E" w:rsidP="0059116E">
      <w:pPr>
        <w:pStyle w:val="a5"/>
        <w:spacing w:after="0"/>
        <w:ind w:left="114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2.Выполнить задание.</w:t>
      </w:r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Теоретический материал. </w:t>
      </w:r>
    </w:p>
    <w:p w:rsidR="0059116E" w:rsidRDefault="0059116E" w:rsidP="00591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hyperlink r:id="rId51" w:tooltip="Закон сохранения электрического заряда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0B0080"/>
            <w:sz w:val="24"/>
            <w:szCs w:val="24"/>
            <w:u w:val="none"/>
            <w:lang w:eastAsia="ru-RU"/>
          </w:rPr>
          <w:t>Закон сохранения электрического заряда</w:t>
        </w:r>
      </w:hyperlink>
    </w:p>
    <w:p w:rsidR="0059116E" w:rsidRDefault="0059116E" w:rsidP="0059116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Совокупный электрический заряд замкнутой системы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сохраняется во времени и квантуется — изменяется порциями, кратными </w:t>
      </w:r>
      <w:hyperlink r:id="rId52" w:tooltip="Элементарный электрический заряд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элементарному электрическому заряду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59116E" w:rsidRDefault="0059116E" w:rsidP="0059116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 есть, другими словами,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алгебраическая сумма электрических зарядов тел или частиц, образующих электрически изолированную систему, не изменяется при любых процессах, происходящих в этой системе.</w:t>
      </w:r>
    </w:p>
    <w:p w:rsidR="0059116E" w:rsidRDefault="0059116E" w:rsidP="0059116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рассматриваемой системе могут образовываться новые электрически заряженные частицы, например, электроны — вследствие явления ионизации атомов или молекул, ионы — за счёт явления электролитической диссоциации и др. Однако, если система электрически изолирована, то алгебраическая сумма зарядов всех частиц, в том числе и вновь появившихся в такой системе, всегда сохраняется.</w:t>
      </w:r>
    </w:p>
    <w:p w:rsidR="0059116E" w:rsidRDefault="0059116E" w:rsidP="0059116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3" w:tooltip="Закон сохранения электрического заряда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Закон сохранения электрического заряда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один из основополагающих законов физики. Он был впервые экспериментально подтверждён в </w:t>
      </w:r>
      <w:hyperlink r:id="rId54" w:tooltip="1843 год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1843 году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английским учёным </w:t>
      </w:r>
      <w:hyperlink r:id="rId55" w:tooltip="Фарадей, Майкл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Майклом Фарадеем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считается на настоящее время одним из фундаментальных законов сохранения в физике (подобно </w:t>
      </w:r>
      <w:hyperlink r:id="rId56" w:tooltip="Закон сохранения импульса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законам сохранения импульса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57" w:tooltip="Закон сохранения энергии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энергии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</w:t>
      </w:r>
    </w:p>
    <w:p w:rsidR="0059116E" w:rsidRDefault="0059116E" w:rsidP="0059116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Всё более чувствительные экспериментальные проверки закона сохранения заряда, продолжающиеся и поныне, пока не выявили отклонений от этого закона.</w:t>
      </w:r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  <w:r>
        <w:rPr>
          <w:rFonts w:ascii="Times New Roman" w:hAnsi="Times New Roman" w:cs="Times New Roman"/>
          <w:sz w:val="24"/>
          <w:szCs w:val="24"/>
        </w:rPr>
        <w:t xml:space="preserve"> А.В. Фирсов Физика для СПО М. Академия 2014</w:t>
      </w:r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hyperlink r:id="rId58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https://obuchalka.org/20180622101330/istoriya-dlya-professii-i-specialnostei-tehnicheskogo-estestvenno-nauchnogo-socialno-ekonomicheskogo-profilei-chast-1-artemov-v-v-lubchenkov-u-n-2012.html</w:t>
        </w:r>
      </w:hyperlink>
    </w:p>
    <w:p w:rsidR="0059116E" w:rsidRDefault="0059116E" w:rsidP="0059116E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9116E" w:rsidRDefault="0059116E" w:rsidP="0059116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9116E" w:rsidRDefault="0059116E" w:rsidP="0059116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C508D" w:rsidRDefault="00BC508D">
      <w:bookmarkStart w:id="0" w:name="_GoBack"/>
      <w:bookmarkEnd w:id="0"/>
    </w:p>
    <w:sectPr w:rsidR="00BC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F3EF9"/>
    <w:multiLevelType w:val="hybridMultilevel"/>
    <w:tmpl w:val="0500434A"/>
    <w:lvl w:ilvl="0" w:tplc="D1567E76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6E"/>
    <w:rsid w:val="0059116E"/>
    <w:rsid w:val="00B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C92F4-58FD-427E-8E31-DC009F5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6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1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116E"/>
    <w:pPr>
      <w:ind w:left="720"/>
      <w:contextualSpacing/>
    </w:pPr>
  </w:style>
  <w:style w:type="character" w:customStyle="1" w:styleId="apple-converted-space">
    <w:name w:val="apple-converted-space"/>
    <w:basedOn w:val="a0"/>
    <w:rsid w:val="0059116E"/>
  </w:style>
  <w:style w:type="character" w:customStyle="1" w:styleId="nowrap">
    <w:name w:val="nowrap"/>
    <w:basedOn w:val="a0"/>
    <w:rsid w:val="0059116E"/>
  </w:style>
  <w:style w:type="character" w:customStyle="1" w:styleId="math-template">
    <w:name w:val="math-template"/>
    <w:basedOn w:val="a0"/>
    <w:rsid w:val="0059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C%D0%B5%D0%B6%D0%B4%D1%83%D0%BD%D0%B0%D1%80%D0%BE%D0%B4%D0%BD%D0%B0%D1%8F_%D1%81%D0%B8%D1%81%D1%82%D0%B5%D0%BC%D0%B0_%D0%B5%D0%B4%D0%B8%D0%BD%D0%B8%D1%86" TargetMode="External"/><Relationship Id="rId18" Type="http://schemas.openxmlformats.org/officeDocument/2006/relationships/hyperlink" Target="https://ru.wikipedia.org/wiki/%D0%9D%D1%8C%D1%8E%D1%82%D0%BE%D0%BD_(%D0%B5%D0%B4%D0%B8%D0%BD%D0%B8%D1%86%D0%B0_%D0%B8%D0%B7%D0%BC%D0%B5%D1%80%D0%B5%D0%BD%D0%B8%D1%8F)" TargetMode="External"/><Relationship Id="rId26" Type="http://schemas.openxmlformats.org/officeDocument/2006/relationships/hyperlink" Target="https://ru.wikipedia.org/wiki/%D0%91%D0%B5%D0%BD%D0%B4%D0%B6%D0%B0%D0%BC%D0%B8%D0%BD_%D0%A4%D1%80%D0%B0%D0%BD%D0%BA%D0%BB%D0%B8%D0%BD" TargetMode="External"/><Relationship Id="rId39" Type="http://schemas.openxmlformats.org/officeDocument/2006/relationships/hyperlink" Target="https://ru.wikipedia.org/wiki/%D0%9F%D1%80%D0%BE%D1%82%D0%BE%D0%BD" TargetMode="External"/><Relationship Id="rId21" Type="http://schemas.openxmlformats.org/officeDocument/2006/relationships/hyperlink" Target="https://ru.wikipedia.org/wiki/XVI_%D0%B2%D0%B5%D0%BA" TargetMode="External"/><Relationship Id="rId34" Type="http://schemas.openxmlformats.org/officeDocument/2006/relationships/hyperlink" Target="https://ru.wikipedia.org/wiki/%D0%AD%D0%BB%D0%B5%D0%BA%D1%82%D1%80%D0%BE%D0%BD" TargetMode="External"/><Relationship Id="rId42" Type="http://schemas.openxmlformats.org/officeDocument/2006/relationships/hyperlink" Target="https://ru.wikipedia.org/wiki/%D0%90%D0%B4%D1%80%D0%BE%D0%BD" TargetMode="External"/><Relationship Id="rId47" Type="http://schemas.openxmlformats.org/officeDocument/2006/relationships/hyperlink" Target="https://ru.wikipedia.org/wiki/%D0%9F%D1%80%D0%B8%D1%80%D0%BE%D0%B4%D0%B0" TargetMode="External"/><Relationship Id="rId50" Type="http://schemas.openxmlformats.org/officeDocument/2006/relationships/hyperlink" Target="mailto:radobenko.sveta@yandex.ru" TargetMode="External"/><Relationship Id="rId55" Type="http://schemas.openxmlformats.org/officeDocument/2006/relationships/hyperlink" Target="https://ru.wikipedia.org/wiki/%D0%A4%D0%B0%D1%80%D0%B0%D0%B4%D0%B5%D0%B9,_%D0%9C%D0%B0%D0%B9%D0%BA%D0%BB" TargetMode="External"/><Relationship Id="rId7" Type="http://schemas.openxmlformats.org/officeDocument/2006/relationships/hyperlink" Target="https://ru.wikipedia.org/wiki/%D0%A2%D0%B5%D0%BB%D0%BE_(%D1%84%D0%B8%D0%B7%D0%B8%D0%BA%D0%B0)" TargetMode="External"/><Relationship Id="rId12" Type="http://schemas.openxmlformats.org/officeDocument/2006/relationships/hyperlink" Target="https://ru.wikipedia.org/wiki/%D0%9D%D0%BE%D1%81%D0%B8%D1%82%D0%B5%D0%BB%D0%B8_%D0%B7%D0%B0%D1%80%D1%8F%D0%B4%D0%B0" TargetMode="External"/><Relationship Id="rId17" Type="http://schemas.openxmlformats.org/officeDocument/2006/relationships/hyperlink" Target="https://ru.wikipedia.org/wiki/%D0%92%D0%B0%D0%BA%D1%83%D1%83%D0%BC" TargetMode="External"/><Relationship Id="rId25" Type="http://schemas.openxmlformats.org/officeDocument/2006/relationships/hyperlink" Target="https://ru.wikipedia.org/wiki/%D0%A8%D0%B0%D1%80%D0%BB%D1%8C_%D0%94%D1%8E%D1%84%D0%B5" TargetMode="External"/><Relationship Id="rId33" Type="http://schemas.openxmlformats.org/officeDocument/2006/relationships/hyperlink" Target="https://ru.wikipedia.org/wiki/%D0%AD%D0%BB%D0%B5%D0%BC%D0%B5%D0%BD%D1%82%D0%B0%D1%80%D0%BD%D1%8B%D0%B9_%D1%8D%D0%BB%D0%B5%D0%BA%D1%82%D1%80%D0%B8%D1%87%D0%B5%D1%81%D0%BA%D0%B8%D0%B9_%D0%B7%D0%B0%D1%80%D1%8F%D0%B4" TargetMode="External"/><Relationship Id="rId38" Type="http://schemas.openxmlformats.org/officeDocument/2006/relationships/hyperlink" Target="https://ru.wikipedia.org/wiki/%D0%AD%D0%BB%D0%B5%D0%BA%D1%82%D1%80%D0%B8%D1%87%D0%B5%D1%81%D0%BA%D0%B8%D0%B9_%D0%B7%D0%B0%D1%80%D1%8F%D0%B4" TargetMode="External"/><Relationship Id="rId46" Type="http://schemas.openxmlformats.org/officeDocument/2006/relationships/hyperlink" Target="https://ru.wikipedia.org/wiki/%D0%9A%D1%80%D0%B8%D1%81%D1%82%D0%B0%D0%BB%D0%BB%D0%B8%D1%87%D0%B5%D1%81%D0%BA%D0%B0%D1%8F_%D1%80%D0%B5%D1%88%D1%91%D1%82%D0%BA%D0%B0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5%D0%BA%D1%83%D0%BD%D0%B4%D0%B0" TargetMode="External"/><Relationship Id="rId20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9" Type="http://schemas.openxmlformats.org/officeDocument/2006/relationships/hyperlink" Target="https://ru.wikipedia.org/wiki/%D0%AD%D0%BB%D0%B5%D0%BC%D0%B5%D0%BD%D1%82%D0%B0%D1%80%D0%BD%D1%8B%D0%B9_%D1%8D%D0%BB%D0%B5%D0%BA%D1%82%D1%80%D0%B8%D1%87%D0%B5%D1%81%D0%BA%D0%B8%D0%B9_%D0%B7%D0%B0%D1%80%D1%8F%D0%B4" TargetMode="External"/><Relationship Id="rId41" Type="http://schemas.openxmlformats.org/officeDocument/2006/relationships/hyperlink" Target="https://ru.wikipedia.org/wiki/%D0%9A%D0%B2%D0%B0%D1%80%D0%BA" TargetMode="External"/><Relationship Id="rId54" Type="http://schemas.openxmlformats.org/officeDocument/2006/relationships/hyperlink" Target="https://ru.wikipedia.org/wiki/1843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A%D0%B0%D0%BB%D1%8F%D1%80%D0%BD%D0%B0%D1%8F_%D0%B2%D0%B5%D0%BB%D0%B8%D1%87%D0%B8%D0%BD%D0%B0" TargetMode="External"/><Relationship Id="rId11" Type="http://schemas.openxmlformats.org/officeDocument/2006/relationships/hyperlink" Target="https://ru.wikipedia.org/wiki/1785_%D0%B3%D0%BE%D0%B4" TargetMode="External"/><Relationship Id="rId24" Type="http://schemas.openxmlformats.org/officeDocument/2006/relationships/hyperlink" Target="https://ru.wikipedia.org/wiki/1729_%D0%B3%D0%BE%D0%B4_%D0%B2_%D0%BD%D0%B0%D1%83%D0%BA%D0%B5" TargetMode="External"/><Relationship Id="rId32" Type="http://schemas.openxmlformats.org/officeDocument/2006/relationships/hyperlink" Target="https://ru.wikipedia.org/wiki/%D0%9C%D0%B0%D1%81%D1%81%D0%B0" TargetMode="External"/><Relationship Id="rId37" Type="http://schemas.openxmlformats.org/officeDocument/2006/relationships/hyperlink" Target="https://ru.wikipedia.org/wiki/%D0%9F%D0%BE%D0%B7%D0%B8%D1%82%D1%80%D0%BE%D0%BD" TargetMode="External"/><Relationship Id="rId40" Type="http://schemas.openxmlformats.org/officeDocument/2006/relationships/hyperlink" Target="https://ru.wikipedia.org/wiki/%D0%9C%D0%B0%D1%81%D1%81%D0%B0" TargetMode="External"/><Relationship Id="rId45" Type="http://schemas.openxmlformats.org/officeDocument/2006/relationships/hyperlink" Target="https://ru.wikipedia.org/wiki/%D0%98%D0%BE%D0%BD" TargetMode="External"/><Relationship Id="rId53" Type="http://schemas.openxmlformats.org/officeDocument/2006/relationships/hyperlink" Target="https://ru.wikipedia.org/wiki/%D0%97%D0%B0%D0%BA%D0%BE%D0%BD_%D1%81%D0%BE%D1%85%D1%80%D0%B0%D0%BD%D0%B5%D0%BD%D0%B8%D1%8F_%D1%8D%D0%BB%D0%B5%D0%BA%D1%82%D1%80%D0%B8%D1%87%D0%B5%D1%81%D0%BA%D0%BE%D0%B3%D0%BE_%D0%B7%D0%B0%D1%80%D1%8F%D0%B4%D0%B0" TargetMode="External"/><Relationship Id="rId58" Type="http://schemas.openxmlformats.org/officeDocument/2006/relationships/hyperlink" Target="https://obuchalka.org/20180622101330/istoriya-dlya-professii-i-specialnostei-tehnicheskogo-estestvenno-nauchnogo-socialno-ekonomicheskogo-profilei-chast-1-artemov-v-v-lubchenkov-u-n-2012.html" TargetMode="External"/><Relationship Id="rId5" Type="http://schemas.openxmlformats.org/officeDocument/2006/relationships/hyperlink" Target="https://ru.wikipedia.org/wiki/%D0%A4%D0%B8%D0%B7%D0%B8%D0%BA%D0%B0" TargetMode="External"/><Relationship Id="rId15" Type="http://schemas.openxmlformats.org/officeDocument/2006/relationships/hyperlink" Target="https://ru.wikipedia.org/wiki/%D0%90%D0%BC%D0%BF%D0%B5%D1%80" TargetMode="External"/><Relationship Id="rId23" Type="http://schemas.openxmlformats.org/officeDocument/2006/relationships/hyperlink" Target="https://ru.wikipedia.org/wiki/%D0%AD%D0%BB%D0%B5%D0%BA%D1%82%D1%80%D0%B8%D0%B7%D0%B0%D1%86%D0%B8%D1%8F" TargetMode="External"/><Relationship Id="rId28" Type="http://schemas.openxmlformats.org/officeDocument/2006/relationships/hyperlink" Target="https://ru.wikipedia.org/wiki/%D0%9C%D0%B8%D0%BB%D0%BB%D0%B8%D0%BA%D0%B5%D0%BD,_%D0%A0%D0%BE%D0%B1%D0%B5%D1%80%D1%82_%D0%AD%D0%BD%D0%B4%D1%80%D1%8E%D1%81" TargetMode="External"/><Relationship Id="rId36" Type="http://schemas.openxmlformats.org/officeDocument/2006/relationships/hyperlink" Target="https://ru.wikipedia.org/wiki/%D0%9C%D0%B0%D1%81%D1%81%D0%B0" TargetMode="External"/><Relationship Id="rId49" Type="http://schemas.openxmlformats.org/officeDocument/2006/relationships/hyperlink" Target="https://obuchalka.org/20180622101330/istoriya-dlya-professii-i-specialnostei-tehnicheskogo-estestvenno-nauchnogo-socialno-ekonomicheskogo-profilei-chast-1-artemov-v-v-lubchenkov-u-n-2012.html" TargetMode="External"/><Relationship Id="rId57" Type="http://schemas.openxmlformats.org/officeDocument/2006/relationships/hyperlink" Target="https://ru.wikipedia.org/wiki/%D0%97%D0%B0%D0%BA%D0%BE%D0%BD_%D1%81%D0%BE%D1%85%D1%80%D0%B0%D0%BD%D0%B5%D0%BD%D0%B8%D1%8F_%D1%8D%D0%BD%D0%B5%D1%80%D0%B3%D0%B8%D0%B8" TargetMode="External"/><Relationship Id="rId10" Type="http://schemas.openxmlformats.org/officeDocument/2006/relationships/hyperlink" Target="https://ru.wikipedia.org/wiki/%D0%97%D0%B0%D0%BA%D0%BE%D0%BD_%D0%9A%D1%83%D0%BB%D0%BE%D0%BD%D0%B0" TargetMode="External"/><Relationship Id="rId19" Type="http://schemas.openxmlformats.org/officeDocument/2006/relationships/hyperlink" Target="https://ru.wikipedia.org/wiki/%D0%AF%D0%BD%D1%82%D0%B0%D1%80%D1%8C" TargetMode="External"/><Relationship Id="rId31" Type="http://schemas.openxmlformats.org/officeDocument/2006/relationships/hyperlink" Target="https://ru.wikipedia.org/wiki/%D0%AD%D0%BB%D0%B5%D0%BC%D0%B5%D0%BD%D1%82%D0%B0%D1%80%D0%BD%D0%B0%D1%8F_%D1%87%D0%B0%D1%81%D1%82%D0%B8%D1%86%D0%B0" TargetMode="External"/><Relationship Id="rId44" Type="http://schemas.openxmlformats.org/officeDocument/2006/relationships/hyperlink" Target="https://ru.wikipedia.org/wiki/%D0%9C%D0%BE%D0%BB%D0%B5%D0%BA%D1%83%D0%BB%D0%B0" TargetMode="External"/><Relationship Id="rId52" Type="http://schemas.openxmlformats.org/officeDocument/2006/relationships/hyperlink" Target="https://ru.wikipedia.org/wiki/%D0%AD%D0%BB%D0%B5%D0%BC%D0%B5%D0%BD%D1%82%D0%B0%D1%80%D0%BD%D1%8B%D0%B9_%D1%8D%D0%BB%D0%B5%D0%BA%D1%82%D1%80%D0%B8%D1%87%D0%B5%D1%81%D0%BA%D0%B8%D0%B9_%D0%B7%D0%B0%D1%80%D1%8F%D0%B4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B%D0%B5%D0%BA%D1%82%D1%80%D0%BE%D0%BC%D0%B0%D0%B3%D0%BD%D0%B8%D1%82%D0%BD%D0%BE%D0%B5_%D0%B2%D0%B7%D0%B0%D0%B8%D0%BC%D0%BE%D0%B4%D0%B5%D0%B9%D1%81%D1%82%D0%B2%D0%B8%D0%B5" TargetMode="External"/><Relationship Id="rId14" Type="http://schemas.openxmlformats.org/officeDocument/2006/relationships/hyperlink" Target="https://ru.wikipedia.org/wiki/%D0%9A%D1%83%D0%BB%D0%BE%D0%BD" TargetMode="External"/><Relationship Id="rId22" Type="http://schemas.openxmlformats.org/officeDocument/2006/relationships/hyperlink" Target="https://ru.wikipedia.org/wiki/%D0%A3%D0%B8%D0%BB%D1%8C%D1%8F%D0%BC_%D0%93%D0%B8%D0%BB%D1%8C%D0%B1%D0%B5%D1%80%D1%82" TargetMode="External"/><Relationship Id="rId27" Type="http://schemas.openxmlformats.org/officeDocument/2006/relationships/hyperlink" Target="https://ru.wikipedia.org/wiki/XX_%D0%B2%D0%B5%D0%BA" TargetMode="External"/><Relationship Id="rId30" Type="http://schemas.openxmlformats.org/officeDocument/2006/relationships/hyperlink" Target="https://ru.wikipedia.org/wiki/%D0%9A%D1%83%D0%BB%D0%BE%D0%BD" TargetMode="External"/><Relationship Id="rId35" Type="http://schemas.openxmlformats.org/officeDocument/2006/relationships/hyperlink" Target="https://ru.wikipedia.org/wiki/%D0%9C%D0%B0%D1%81%D1%81%D0%B0" TargetMode="External"/><Relationship Id="rId43" Type="http://schemas.openxmlformats.org/officeDocument/2006/relationships/hyperlink" Target="https://ru.wikipedia.org/wiki/%D0%90%D1%82%D0%BE%D0%BC" TargetMode="External"/><Relationship Id="rId48" Type="http://schemas.openxmlformats.org/officeDocument/2006/relationships/hyperlink" Target="https://ru.wikipedia.org/wiki/%D0%AD%D0%BB%D0%B5%D0%BA%D1%82%D1%80%D0%B8%D0%B7%D0%B0%D1%86%D0%B8%D1%8F" TargetMode="External"/><Relationship Id="rId56" Type="http://schemas.openxmlformats.org/officeDocument/2006/relationships/hyperlink" Target="https://ru.wikipedia.org/wiki/%D0%97%D0%B0%D0%BA%D0%BE%D0%BD_%D1%81%D0%BE%D1%85%D1%80%D0%B0%D0%BD%D0%B5%D0%BD%D0%B8%D1%8F_%D0%B8%D0%BC%D0%BF%D1%83%D0%BB%D1%8C%D1%81%D0%B0" TargetMode="External"/><Relationship Id="rId8" Type="http://schemas.openxmlformats.org/officeDocument/2006/relationships/hyperlink" Target="https://ru.wikipedia.org/wiki/%D0%AD%D0%BB%D0%B5%D0%BA%D1%82%D1%80%D0%BE%D0%BC%D0%B0%D0%B3%D0%BD%D0%B8%D1%82%D0%BD%D0%BE%D0%B5_%D0%BF%D0%BE%D0%BB%D0%B5" TargetMode="External"/><Relationship Id="rId51" Type="http://schemas.openxmlformats.org/officeDocument/2006/relationships/hyperlink" Target="https://ru.wikipedia.org/wiki/%D0%97%D0%B0%D0%BA%D0%BE%D0%BD_%D1%81%D0%BE%D1%85%D1%80%D0%B0%D0%BD%D0%B5%D0%BD%D0%B8%D1%8F_%D1%8D%D0%BB%D0%B5%D0%BA%D1%82%D1%80%D0%B8%D1%87%D0%B5%D1%81%D0%BA%D0%BE%D0%B3%D0%BE_%D0%B7%D0%B0%D1%80%D1%8F%D0%B4%D0%B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2020-04-24T10:27:00Z</dcterms:created>
  <dcterms:modified xsi:type="dcterms:W3CDTF">2020-04-24T10:27:00Z</dcterms:modified>
</cp:coreProperties>
</file>